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7A75" w:rsidRDefault="00A53F9A">
      <w:pPr>
        <w:pStyle w:val="normal0"/>
        <w:widowControl w:val="0"/>
        <w:spacing w:line="480" w:lineRule="auto"/>
      </w:pPr>
      <w:bookmarkStart w:id="0" w:name="_GoBack"/>
      <w:bookmarkEnd w:id="0"/>
      <w:r>
        <w:rPr>
          <w:b/>
          <w:u w:val="single"/>
        </w:rPr>
        <w:t>CRIM LAW OUTLINE</w:t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t>Purposes of Criminal law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 xml:space="preserve">3 </w:t>
      </w:r>
      <w:r>
        <w:rPr>
          <w:b/>
        </w:rPr>
        <w:t>Pillars</w:t>
      </w:r>
      <w:r>
        <w:t xml:space="preserve"> of Crim Law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Act – actus reus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Thought – Mens Rea – “Bad thought not enough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Notice – gov’t. </w:t>
      </w:r>
      <w:proofErr w:type="gramStart"/>
      <w:r>
        <w:t>projection</w:t>
      </w:r>
      <w:proofErr w:type="gramEnd"/>
      <w:r>
        <w:t xml:space="preserve"> of the crime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 xml:space="preserve">4 </w:t>
      </w:r>
      <w:r>
        <w:rPr>
          <w:b/>
        </w:rPr>
        <w:t>Purposes</w:t>
      </w:r>
      <w:r>
        <w:t xml:space="preserve"> of Crim Law – </w:t>
      </w:r>
      <w:r>
        <w:rPr>
          <w:b/>
        </w:rPr>
        <w:t xml:space="preserve">don’t use a single </w:t>
      </w:r>
      <w:proofErr w:type="gramStart"/>
      <w:r>
        <w:rPr>
          <w:b/>
        </w:rPr>
        <w:t>one,</w:t>
      </w:r>
      <w:proofErr w:type="gramEnd"/>
      <w:r>
        <w:rPr>
          <w:b/>
        </w:rPr>
        <w:t xml:space="preserve"> use a hybrid of all 4</w:t>
      </w:r>
      <w:r>
        <w:t>.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Retribution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Rehabilitation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Incapacitation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Detterence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rPr>
          <w:i/>
        </w:rPr>
        <w:t xml:space="preserve">Regina v. Dudley &amp; Stephens - </w:t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Actus Reus</w:t>
      </w:r>
      <w:r>
        <w:t xml:space="preserve"> – Requires Act &amp; Voluntariness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2 categories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Act, OR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Duty + Omission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Voluntariness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If gov’t fails on voluntariness, go back to the </w:t>
      </w:r>
      <w:r>
        <w:rPr>
          <w:b/>
        </w:rPr>
        <w:t>most recent voluntary act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Two kinds of invo</w:t>
      </w:r>
      <w:r>
        <w:t>luntariness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rPr>
          <w:b/>
        </w:rPr>
        <w:t>External Force</w:t>
      </w:r>
      <w:r>
        <w:t xml:space="preserve"> – EX: Pushed into a lake (No consent allowed)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rPr>
          <w:b/>
        </w:rPr>
        <w:t>Automation</w:t>
      </w:r>
      <w:r>
        <w:t xml:space="preserve"> – </w:t>
      </w:r>
      <w:r>
        <w:rPr>
          <w:b/>
        </w:rPr>
        <w:t>Capable</w:t>
      </w:r>
      <w:r>
        <w:t xml:space="preserve"> of action, but not </w:t>
      </w:r>
      <w:r>
        <w:rPr>
          <w:b/>
        </w:rPr>
        <w:t>Conscious</w:t>
      </w:r>
      <w:r>
        <w:t xml:space="preserve"> of Will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Involuntary acts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Reflex or convulsion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Bodily movement during sleep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Movement under hypnosis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 xml:space="preserve">Bodily movement not the product of an effort or </w:t>
      </w:r>
      <w:r>
        <w:lastRenderedPageBreak/>
        <w:t xml:space="preserve">determination of the actor either </w:t>
      </w:r>
      <w:r>
        <w:rPr>
          <w:b/>
        </w:rPr>
        <w:t>conscious</w:t>
      </w:r>
      <w:r>
        <w:t xml:space="preserve"> or </w:t>
      </w:r>
      <w:r>
        <w:rPr>
          <w:b/>
        </w:rPr>
        <w:t>habitual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rPr>
          <w:b/>
        </w:rPr>
        <w:t>Omissions</w:t>
      </w:r>
      <w:r>
        <w:t xml:space="preserve"> – requires a </w:t>
      </w:r>
      <w:r>
        <w:rPr>
          <w:b/>
        </w:rPr>
        <w:t>legal</w:t>
      </w:r>
      <w:r>
        <w:t xml:space="preserve"> duty (not moral duty) and a failure to act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First, establish that a duty </w:t>
      </w:r>
      <w:r>
        <w:rPr>
          <w:b/>
        </w:rPr>
        <w:t>exists</w:t>
      </w:r>
      <w:r>
        <w:t xml:space="preserve">, </w:t>
      </w:r>
      <w:proofErr w:type="gramStart"/>
      <w:r>
        <w:t>THEN</w:t>
      </w:r>
      <w:proofErr w:type="gramEnd"/>
      <w:r>
        <w:t xml:space="preserve"> find if the Duty was </w:t>
      </w:r>
      <w:r>
        <w:rPr>
          <w:b/>
        </w:rPr>
        <w:t>Breached</w:t>
      </w:r>
      <w:r>
        <w:t>.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Types o</w:t>
      </w:r>
      <w:r>
        <w:t xml:space="preserve">f </w:t>
      </w:r>
      <w:r>
        <w:rPr>
          <w:b/>
        </w:rPr>
        <w:t>Legal Duties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Statute imposes a duty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Special Relationship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Parent/child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Spouse – a spouse is a “co-equal” and can remove their partner’s duty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Common Carrier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Dr/Patient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Family Live-in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Occasionally employer/employee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Contractual Duty – privity of K not requir</w:t>
      </w:r>
      <w:r>
        <w:t>ed – EX: lifeguard owes a duty to the swimmers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Voluntary Assumption of Duty of Care + Seclusion from others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EX: Basement Baby Cage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Put Others in Peril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Weigh comparative experience to determine if you put someone in peril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EX: Telling the blind kid the light is GREEN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b/>
        </w:rPr>
        <w:t xml:space="preserve">Possession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Framed as an omission – “You had control long enough to create a duty to get rid of control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Split of Authority – Actual </w:t>
      </w:r>
      <w:proofErr w:type="gramStart"/>
      <w:r>
        <w:t>Awareness(</w:t>
      </w:r>
      <w:proofErr w:type="gramEnd"/>
      <w:r>
        <w:t>Subjective) v. Reason to Know(Objective)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lastRenderedPageBreak/>
        <w:t>Receiving – fail to terminat</w:t>
      </w:r>
      <w:r>
        <w:t>e possession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 xml:space="preserve"> </w:t>
      </w:r>
      <w:r>
        <w:rPr>
          <w:b/>
        </w:rPr>
        <w:t>Status Crimes</w:t>
      </w:r>
      <w:r>
        <w:t xml:space="preserve"> – Often Unconstitutional (8</w:t>
      </w:r>
      <w:r>
        <w:rPr>
          <w:vertAlign w:val="superscript"/>
        </w:rPr>
        <w:t>th</w:t>
      </w:r>
      <w:r>
        <w:t xml:space="preserve"> amendment)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Considered “cruel and unusual” to punish someone for “being” something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Exception – voluntary intoxication will not succeed b/c the actor chose his status</w:t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 xml:space="preserve">Mens Rea – </w:t>
      </w:r>
      <w:r>
        <w:t>Mental State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rPr>
          <w:b/>
        </w:rPr>
        <w:t>Concurrence</w:t>
      </w:r>
      <w:r>
        <w:t xml:space="preserve"> – The mens rea must occur at the time of the act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rPr>
          <w:b/>
        </w:rPr>
        <w:t>Culpability Standards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u w:val="single"/>
        </w:rPr>
        <w:t>Purposely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Conduct  - Conscious Object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Attendant Circumstance – Believes or Hopes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Result – Conscious Object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u w:val="single"/>
        </w:rPr>
        <w:t>Knowingly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Conduct – Is Aware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Attendant Circumstance – Is Aware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Res</w:t>
      </w:r>
      <w:r>
        <w:t>ult – Practically Certain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u w:val="single"/>
        </w:rPr>
        <w:t>Recklessness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All 3 – Consciously Disregards a Substantial and Unjustifiable Risk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u w:val="single"/>
        </w:rPr>
        <w:t xml:space="preserve">Negligence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All 3 – Should be Aware of a Substantial and Unjustifiable Risk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u w:val="single"/>
        </w:rPr>
        <w:t>Reasonableness</w:t>
      </w:r>
      <w:r>
        <w:t xml:space="preserve"> – 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Homicide – Stratifies across all Mens Rea categories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Strict Liability – To apply strict liability show,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The conduct is a violation (not a crime) – no possibility of jail time, </w:t>
      </w:r>
      <w:r>
        <w:rPr>
          <w:b/>
        </w:rPr>
        <w:t>AND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The legislature is silent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EX: Statutory Rape – SL as to the age element – Because Tradition Dictates</w:t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lastRenderedPageBreak/>
        <w:t>Jury Instructions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4 steps to</w:t>
      </w:r>
      <w:r>
        <w:t xml:space="preserve"> </w:t>
      </w:r>
      <w:r>
        <w:rPr>
          <w:b/>
        </w:rPr>
        <w:t>convert</w:t>
      </w:r>
      <w:r>
        <w:t xml:space="preserve"> statute to Jury Instruction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Elements – Break the statute into its constituent elements (CAR)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Link – Link appropriate Mens Rea to each element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Translate – turn to page 60 and translate into Layman’s terms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Externality ************NEVER forget to add</w:t>
      </w:r>
      <w:r>
        <w:t xml:space="preserve"> the act – “And the defendant actually and voluntarily did [input statute]”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 xml:space="preserve">Mens Rea </w:t>
      </w:r>
      <w:r>
        <w:rPr>
          <w:b/>
        </w:rPr>
        <w:t>Distribution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b/>
        </w:rPr>
        <w:t>Silence</w:t>
      </w:r>
      <w:r>
        <w:t xml:space="preserve"> – Assume recklessness for all elements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b/>
        </w:rPr>
        <w:t>Front-loaded</w:t>
      </w:r>
      <w:r>
        <w:t xml:space="preserve"> – if the mens rea is at the beginning, AND there are no subsequent mentes reae, THEN, the first mens rea applies to </w:t>
      </w:r>
      <w:r>
        <w:rPr>
          <w:b/>
        </w:rPr>
        <w:t>all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b/>
        </w:rPr>
        <w:t>Internal</w:t>
      </w:r>
      <w:r>
        <w:t xml:space="preserve"> – if the mens rea is in the middle of the element, it only applies to the subsequent element. All others get “Recklessly”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rPr>
          <w:u w:val="single"/>
        </w:rPr>
        <w:t>Stat</w:t>
      </w:r>
      <w:r>
        <w:rPr>
          <w:u w:val="single"/>
        </w:rPr>
        <w:t>utory Construction</w:t>
      </w:r>
      <w:r>
        <w:t xml:space="preserve"> – How to Interpret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Look for plain and unambiguous language – Lawyers will always find ambiguity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rPr>
          <w:b/>
          <w:u w:val="single"/>
        </w:rPr>
        <w:t>Rule of Lenity</w:t>
      </w:r>
      <w:r>
        <w:t xml:space="preserve"> – If any ambiguity – read the statute in the light most favorable to the Δ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Look for Legislative Intent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Look to the MPC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Exceptions – 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Wildly Disproportionate Punishment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Redundancy – if the statute doesn’t do something new, why did the legislature pass </w:t>
      </w:r>
      <w:proofErr w:type="gramStart"/>
      <w:r>
        <w:t>it.</w:t>
      </w:r>
      <w:proofErr w:type="gramEnd"/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t>Mens Rea Defenses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Intoxication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Old Approach – General/Specific Intent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lastRenderedPageBreak/>
        <w:t>General – concerned with the act – No intoxication</w:t>
      </w:r>
      <w:r>
        <w:t xml:space="preserve"> defense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Specific – must intend the consequence – Intoxication may be used to show inability to form specific intent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General v. Specific comes up in Intoxication &amp; Mistake of Law/Fact situations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Modern Approach – MPC – 2.08(4)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Involuntary Intoxication – vi</w:t>
      </w:r>
      <w:r>
        <w:t>able &amp; complete defense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If Δ is involuntary or pathologically intoxicated AND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Unable to appreciation wrongfulness OR conform conduct to requirements of law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Voluntary Intoxication – Bumps down to R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Asks – “Had the Δ been sober, would he have been aware of t</w:t>
      </w:r>
      <w:r>
        <w:t>he risk” – just for R, not N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Mistake of Fact – also folds into Mens Rea Analysis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Old Rule – required a showing that the mistake was reasonable before it could be a defense – No longer a requirement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Modern Rule – Can be a defense to </w:t>
      </w:r>
      <w:r>
        <w:rPr>
          <w:u w:val="single"/>
        </w:rPr>
        <w:t>any</w:t>
      </w:r>
      <w:r>
        <w:t xml:space="preserve"> level of mens rea (obviously not Strict Liability)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3 ways to Transfer Intent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Personal – Different Person is hurt – TRANSFERS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Injury – Different Injury Occurs – Only transfers down, NOT UP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Route – Odd route occurs – EX: Ricochet Bullet – TRANSFERS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Use the </w:t>
      </w:r>
      <w:r>
        <w:t>same Statutory Interpretation for Mistake of Fact as general Mens Rea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Mistake of Law – Usable if the crime requires knowledge of the unlawfulness of the act – EX: Running from the cops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lastRenderedPageBreak/>
        <w:t>Acts as a Defense if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Reasonable Reliance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Erroneous Conclusion In Good F</w:t>
      </w:r>
      <w:r>
        <w:t>aith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Must make bona fide diligent effort to abide by law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Acts in Good faith Reliance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On an official statement of the law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Contained in Dicrete Vehicles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Statute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Judicial Opinion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Administrative Grant or Interpretation by a Public Officer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Lawyers are not Offi</w:t>
      </w:r>
      <w:r>
        <w:t>cials of The Law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Acts like a collateral defense – like Self-Defense</w:t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t>Causation – Prior to Mens Rea – Can result be attributed to the Δ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Actual – “But For”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Concurrent Causes – ask if either cause was a “substantial factor” – if both, you’ve got both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Proximate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Standard – Natural &amp; Probable Consequences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Foreseeable under the totality of the Circumstances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Too Remote or Too Accidental – Not enough – MPC – 2.03(2)(b) </w:t>
      </w:r>
      <w:proofErr w:type="gramStart"/>
      <w:r>
        <w:t>-  pg</w:t>
      </w:r>
      <w:proofErr w:type="gramEnd"/>
      <w:r>
        <w:t>. 138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Special Situations – all are objectively analyzed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Acts of Nature – too remote or too acc</w:t>
      </w:r>
      <w:r>
        <w:t>idental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3</w:t>
      </w:r>
      <w:r>
        <w:rPr>
          <w:vertAlign w:val="superscript"/>
        </w:rPr>
        <w:t>rd</w:t>
      </w:r>
      <w:r>
        <w:t xml:space="preserve"> Parties – Must anticipate Negligence but not Recklessness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Eggshell – must be foreseeable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Suicide – was it foreseeable</w:t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lastRenderedPageBreak/>
        <w:t>Inchoate Offenses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Complicity –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 4 types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Principal 1 – You did it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Principal 2 – On the scene &amp; Aided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Accessory before the fact – Helped Before BUT not present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Accessory After the Fact – Assisted after crime was complete – not an inchoate offense today – It is now </w:t>
      </w:r>
      <w:r>
        <w:rPr>
          <w:u w:val="single"/>
        </w:rPr>
        <w:t>Obstruction of Justice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Sequencing – Can you convict an accessory if the principal is not conv</w:t>
      </w:r>
      <w:r>
        <w:t>icted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Old Rule – You Couldn’t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Modern Rule – You Can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Notice – If indicted as a principal, can you be indicted as an accessory</w:t>
      </w:r>
      <w:r>
        <w:tab/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Good Prosecutor – Charges with both Principal and Accessory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Advantage to Complicity – Able to prosecute criminals who would not be able to get on principal liability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Actus Reus –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Presence is not usually enough – Could be enough it the Presence is intended to aid &amp; the Principal must know of aid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Affirmative Act or </w:t>
      </w:r>
      <w:r>
        <w:t>Omission is Required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Mens Rea – 2 parts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Intent to Assist Principal – “Help Mens Rea” – level is P – to protect shopkeepers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Intent that Principal Actually Commits – “Target Offense Mens Rea” – Imports the mens rea from the Principal – “XXX”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Abandonment of C</w:t>
      </w:r>
      <w:r>
        <w:t>omplicity – MPC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Must terminate Complicity, AND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lastRenderedPageBreak/>
        <w:t>Try to stop the offense, OR Give warning to Authorities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Attempt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Relatively New (1784) – Whe prosecute attempters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Likely to try again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We don’t want to tie the hands of the police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Actus Reus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Majority – Substanti</w:t>
      </w:r>
      <w:r>
        <w:t>al Step – how far removed from lawful conduct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7 factors – MPC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Lying in wait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Enticing victim to scene of crime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Reconnoitering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Unlawful Entry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Possession of Unique Tools for the Crime – EX: anesthiologist rapist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Possession of Unique Tools at or near the scene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Soliciting an Innocent Agent – he’s only innocent if he’s tricked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Mens Rea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Ratchet everything up to PPP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In Attempt – the Actus Reus and the Mens Rea must line up together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Attempt &amp; Complicity can occur together –but can’t be convicted of both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Punishment –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Complicity – Same punishment as principal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Attempt – usually ½ punishment of principal offense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Attempt Abandonment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Majority – To abandon, the actor must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Voluntarily abandon – can’t be because of external forces – EX: </w:t>
      </w:r>
      <w:r>
        <w:lastRenderedPageBreak/>
        <w:t>Hearing the Sirens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Complet</w:t>
      </w:r>
      <w:r>
        <w:t>e – can’t just be a delay for more favorable circumstances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Minority – No abandonment after a substantial step is taken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Impossibility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Factual – Not a defense – a mistaken belief as to the facts of the situation is not a defense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Legal – is a Complete Defense</w:t>
      </w:r>
      <w:r>
        <w:t xml:space="preserve"> – EX: Thinking that something is illegal that turns out to be legal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Conspiracy – Punishes the “Agreement” to commit a crime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Actus Reus – agreement is the conduct, the MPC requires an overt act for misdemeanors and less offenses 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Unilateral- only 1 person</w:t>
      </w:r>
      <w:r>
        <w:t xml:space="preserve"> needs to agree (Ex: agreeing with under cover cop.  MAJORITY RULE)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Bilateral- both must be able to agree (MINORITY RULE).  If you cant get bilateral there are fallbacks (attempted conspiracy and solicitation)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Mens Reus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Agreement- purposely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Target Offense- purposely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Pinkerton Rule (Minority): Imputes substantive liability on the conspirators.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In furtherance of the crime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Within the scope of the project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Foreseeable </w:t>
      </w:r>
    </w:p>
    <w:p w:rsidR="000A7A75" w:rsidRDefault="00A53F9A">
      <w:pPr>
        <w:pStyle w:val="normal0"/>
        <w:widowControl w:val="0"/>
        <w:spacing w:line="480" w:lineRule="auto"/>
        <w:ind w:left="1080"/>
      </w:pPr>
      <w:r>
        <w:t>NOTE: If all 3 are met, then conspirators can be charged with the substantive o</w:t>
      </w:r>
      <w:r>
        <w:t>ffense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Size of Conspiracy- 2 analogies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lastRenderedPageBreak/>
        <w:t>Chain- on the hook if anywhere in the chain of conspiracy. (Ex: Drug conspiracy: manufacturer, middleman, and distributor all culpable)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Wheel- </w:t>
      </w:r>
      <w:proofErr w:type="gramStart"/>
      <w:r>
        <w:t>All</w:t>
      </w:r>
      <w:proofErr w:type="gramEnd"/>
      <w:r>
        <w:t xml:space="preserve"> spoke agreements are treated as separate conspiracies.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Use Pinkerton </w:t>
      </w:r>
      <w:r>
        <w:t xml:space="preserve">with the Chain analogy/situation. 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Worton’s Rule- In agreement </w:t>
      </w:r>
      <w:proofErr w:type="gramStart"/>
      <w:r>
        <w:t>crimes,</w:t>
      </w:r>
      <w:proofErr w:type="gramEnd"/>
      <w:r>
        <w:t xml:space="preserve"> can charge for conspiracy only if there is more than the minimum required people for the crime. Ex: Referee in Dueling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Legal Impossibility: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If immune from the principle, also immune fr</w:t>
      </w:r>
      <w:r>
        <w:t>om conspiracy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Impossible to conspire with someone who cannot legally conspire</w:t>
      </w:r>
    </w:p>
    <w:p w:rsidR="000A7A75" w:rsidRDefault="00A53F9A">
      <w:pPr>
        <w:pStyle w:val="normal0"/>
        <w:widowControl w:val="0"/>
        <w:spacing w:line="480" w:lineRule="auto"/>
      </w:pPr>
      <w:r>
        <w:t>Note: Bright line rule- Impossibility applies to bilateral and unilateral jurisdictions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Abandonment/Withdrawal/Renunciation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Withdrawal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proofErr w:type="gramStart"/>
      <w:r>
        <w:t>only</w:t>
      </w:r>
      <w:proofErr w:type="gramEnd"/>
      <w:r>
        <w:t xml:space="preserve"> gets you off for the substantive offen</w:t>
      </w:r>
      <w:r>
        <w:t>se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Must notify all reasonable members of the conspiracy that you are aware exist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Renunciation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Gets you off for conspiracy and substantive offense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Must report or thwart, must renounce before the substantive offenses </w:t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t>Homicide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Murder 1 – Premeditation present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Split of Authority: Actual Reflection vs. Opportunity for Reflection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rPr>
          <w:rFonts w:ascii="Nova Mono" w:eastAsia="Nova Mono" w:hAnsi="Nova Mono" w:cs="Nova Mono"/>
        </w:rPr>
        <w:t>Actual Reflection – requires that the ∆ had time to reflect and confirm desire to kill (thinks that he wants to kill and later confirms)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rPr>
          <w:rFonts w:ascii="Nova Mono" w:eastAsia="Nova Mono" w:hAnsi="Nova Mono" w:cs="Nova Mono"/>
        </w:rPr>
        <w:t>Opportunity for Reflection – Minority - ∆ had the time necessary to reflect (proof of actual reflection not required)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lastRenderedPageBreak/>
        <w:t>Intoxication – interrupts chart (comes after premeditation question before defenses) – speaks to ability to premeditate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Murder 2 – No prem</w:t>
      </w:r>
      <w:r>
        <w:t>editation – lesser penalty – no reflection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Mitigating factors – Only available for M1 / M2 – only way to get to VM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Imperfect Defense – Generally based off of self-defense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Scrape away objective standard (not reasonable belief)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rPr>
          <w:rFonts w:ascii="Nova Mono" w:eastAsia="Nova Mono" w:hAnsi="Nova Mono" w:cs="Nova Mono"/>
        </w:rPr>
        <w:t>Must show that ∆ honestly beli</w:t>
      </w:r>
      <w:r>
        <w:rPr>
          <w:rFonts w:ascii="Nova Mono" w:eastAsia="Nova Mono" w:hAnsi="Nova Mono" w:cs="Nova Mono"/>
        </w:rPr>
        <w:t>eved he was acting reasonably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Insanity doesn’t work for Imperfect Defense – Insanity has it’s own defense / covers middle ground for those alleging insanity but aren’t in fact mentally ill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Easier than provocation (only subjective) / harder because you have</w:t>
      </w:r>
      <w:r>
        <w:t xml:space="preserve"> to show you were fearful for your life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rFonts w:ascii="Nova Mono" w:eastAsia="Nova Mono" w:hAnsi="Nova Mono" w:cs="Nova Mono"/>
        </w:rPr>
        <w:t>Heat of Passion / Provocation – must acknowledge the subjective provocation then apply objective person / ∆ must meet both tests/ ∆ Burden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Subjective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rPr>
          <w:rFonts w:ascii="Nova Mono" w:eastAsia="Nova Mono" w:hAnsi="Nova Mono" w:cs="Nova Mono"/>
        </w:rPr>
        <w:t>Was the ∆ provoked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Had he/she cooled down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Objective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Would a reasonable person be provoked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Would a reasonable person have cooled off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What is the reasonable person?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Is it a reasonable person with the same disabilities? Most say yes – but impotency doesn’t count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Harder than Imperfect (Subjective + Objective) </w:t>
      </w:r>
      <w:r>
        <w:t>/ Easier (no need to show fear for your life)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If you can’t show fear of death, fall back on provocation; if you can’t </w:t>
      </w:r>
      <w:r>
        <w:lastRenderedPageBreak/>
        <w:t>meet objective test, fall back on imperfect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Complete defenses are still an option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Recklessness Plus – Only available in Murder Statutes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De</w:t>
      </w:r>
      <w:r>
        <w:t>praved Heart – Extreme indifference to the value of human life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Eligible for Murder 2 – mitigators may bring down to VM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rFonts w:ascii="Nova Mono" w:eastAsia="Nova Mono" w:hAnsi="Nova Mono" w:cs="Nova Mono"/>
        </w:rPr>
        <w:t>If ∆ brings intoxication – ask – would ∆ have known better if sober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Messy distinguishing between R+ and R (Use hypos to explain to jury)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Mitigation: R+ concerned with result element / R concerned with act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Was your intentional act based on provocation or imperfect defense?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Voluntary manslaughter is available to get you to super-recklessnes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Involuntary Manslaughter – to get, must go through R</w:t>
      </w:r>
      <w:r>
        <w:t>, N, or Reasonable / SL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No Mitigation / Complete defenses still effective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Look to statute (varies by jurisdiction, may be Neg or Reck)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May allow a showing of Neg Per Se to elevate to IM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rFonts w:ascii="Nova Mono" w:eastAsia="Nova Mono" w:hAnsi="Nova Mono" w:cs="Nova Mono"/>
        </w:rPr>
        <w:t>Majority - ∆ guilty when acted with gross negligence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Minority – Higher showing than majority  - greater than gross negligence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rFonts w:ascii="Nova Mono" w:eastAsia="Nova Mono" w:hAnsi="Nova Mono" w:cs="Nova Mono"/>
        </w:rPr>
        <w:t>Ultra-minority - ∆ need only act with ordinary majority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Reckless – Knew or should have known (subjective test)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Negligent – A reasonable person should  (objective test)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Felony – Murder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Must only establish elements of the felony, strict liability for murder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Limited to dangerous felonies (see statute) / violent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Sexual Assault, Arson, Burglary, Robbery, Escape, Resisting arrest or kidnapping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State does not have to show intent to kill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lastRenderedPageBreak/>
        <w:t>Compl</w:t>
      </w:r>
      <w:r>
        <w:t xml:space="preserve">eted felony not required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Requires dead person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No attempted-felony murder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Rationale – use care when others lives may be in danger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 xml:space="preserve">Must occur during time period - starts substantial act (attempt) and ends with escape rule. 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Escape rule determines the end of</w:t>
      </w:r>
      <w:r>
        <w:t xml:space="preserve"> time period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Arrive at safety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Substantial step &gt; Crime Committed &gt; Leave &gt; Physical Safety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Why battery doesn’t work --- FM only works on crimes when murder is not a normal outcome of the crime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Curb felony murder doctrine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Only protects the victim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FM is Murd</w:t>
      </w:r>
      <w:r>
        <w:t>er 2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Don’t want to protect the accomplice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ind w:hanging="360"/>
        <w:contextualSpacing/>
      </w:pPr>
      <w:r>
        <w:t>Chart</w:t>
      </w:r>
    </w:p>
    <w:tbl>
      <w:tblPr>
        <w:tblStyle w:val="a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3"/>
        <w:gridCol w:w="3192"/>
        <w:gridCol w:w="3191"/>
      </w:tblGrid>
      <w:tr w:rsidR="000A7A75"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Mens Rea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Stakes</w:t>
            </w:r>
          </w:p>
        </w:tc>
        <w:tc>
          <w:tcPr>
            <w:tcW w:w="3191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Defenses</w:t>
            </w:r>
          </w:p>
        </w:tc>
      </w:tr>
      <w:tr w:rsidR="000A7A75"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P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Premed – M!</w:t>
            </w:r>
          </w:p>
          <w:p w:rsidR="000A7A75" w:rsidRDefault="00A53F9A">
            <w:pPr>
              <w:pStyle w:val="normal0"/>
              <w:widowControl w:val="0"/>
            </w:pPr>
            <w:r>
              <w:t>UnPremed – M2</w:t>
            </w:r>
          </w:p>
        </w:tc>
        <w:tc>
          <w:tcPr>
            <w:tcW w:w="3191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Mitigating (heat of passion / imperfect) – Vol Man</w:t>
            </w:r>
          </w:p>
          <w:p w:rsidR="000A7A75" w:rsidRDefault="00A53F9A">
            <w:pPr>
              <w:pStyle w:val="normal0"/>
              <w:widowControl w:val="0"/>
            </w:pPr>
            <w:r>
              <w:t>Complete (Self D/ D of Other / Necessity) – Go Home</w:t>
            </w:r>
          </w:p>
        </w:tc>
      </w:tr>
      <w:tr w:rsidR="000A7A75"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K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Same as P</w:t>
            </w:r>
          </w:p>
        </w:tc>
        <w:tc>
          <w:tcPr>
            <w:tcW w:w="3191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Same as P</w:t>
            </w:r>
          </w:p>
        </w:tc>
      </w:tr>
      <w:tr w:rsidR="000A7A75"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R + (depraved heart)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M2</w:t>
            </w:r>
          </w:p>
        </w:tc>
        <w:tc>
          <w:tcPr>
            <w:tcW w:w="3191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Same as P</w:t>
            </w:r>
          </w:p>
        </w:tc>
      </w:tr>
      <w:tr w:rsidR="000A7A75"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R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IM</w:t>
            </w:r>
          </w:p>
        </w:tc>
        <w:tc>
          <w:tcPr>
            <w:tcW w:w="3191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Complete</w:t>
            </w:r>
          </w:p>
        </w:tc>
      </w:tr>
      <w:tr w:rsidR="000A7A75"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N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IM</w:t>
            </w:r>
          </w:p>
        </w:tc>
        <w:tc>
          <w:tcPr>
            <w:tcW w:w="3191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Complete</w:t>
            </w:r>
          </w:p>
        </w:tc>
      </w:tr>
      <w:tr w:rsidR="000A7A75"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SL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IM</w:t>
            </w:r>
          </w:p>
        </w:tc>
        <w:tc>
          <w:tcPr>
            <w:tcW w:w="3191" w:type="dxa"/>
            <w:tcMar>
              <w:left w:w="0" w:type="dxa"/>
              <w:right w:w="0" w:type="dxa"/>
            </w:tcMar>
          </w:tcPr>
          <w:p w:rsidR="000A7A75" w:rsidRDefault="00A53F9A">
            <w:pPr>
              <w:pStyle w:val="normal0"/>
              <w:widowControl w:val="0"/>
            </w:pPr>
            <w:r>
              <w:t>Complete</w:t>
            </w:r>
          </w:p>
        </w:tc>
      </w:tr>
    </w:tbl>
    <w:p w:rsidR="000A7A75" w:rsidRDefault="000A7A75">
      <w:pPr>
        <w:pStyle w:val="normal0"/>
        <w:widowControl w:val="0"/>
        <w:spacing w:line="480" w:lineRule="auto"/>
      </w:pP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t>Assault &amp; Battery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Battery (Punch Connect)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Slight touching, Physical Consequence, Actual Injury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Slightest touching in a rude or offensive manner, tangible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lastRenderedPageBreak/>
        <w:t>Court worried about slippery slope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Physical Consequence – more than a touching but non-injurious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Intangibles - 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Majority requires actual bodily injury (MPC)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Reckless &gt; Act or Omit &gt; Causing Bodily Injury&gt; To Another Person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Causation always relevant to causation in Homicide or A/B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Actual inj</w:t>
      </w:r>
      <w:r>
        <w:t>ury - required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Assault 1 (Punch Miss)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Purposely (act or omit) (to cause bodily injury) (to another person) (w/present ability)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rPr>
          <w:rFonts w:ascii="Nova Mono" w:eastAsia="Nova Mono" w:hAnsi="Nova Mono" w:cs="Nova Mono"/>
        </w:rPr>
        <w:t>∆</w:t>
      </w:r>
      <w:r>
        <w:rPr>
          <w:rFonts w:ascii="Nova Mono" w:eastAsia="Nova Mono" w:hAnsi="Nova Mono" w:cs="Nova Mono"/>
        </w:rPr>
        <w:t> has actual ability to cause SBI (loaded gun ready to fire)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Present ability is closer than substantial step towards completion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A</w:t>
      </w:r>
      <w:r>
        <w:t>ssault 2 (Punch Fake)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Purposely (act or omit) (to cause bodily injury or fear) (to another person) (with apparent present ability)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rPr>
          <w:rFonts w:ascii="Nova Mono" w:eastAsia="Nova Mono" w:hAnsi="Nova Mono" w:cs="Nova Mono"/>
        </w:rPr>
        <w:t>Victim just must think that ∆ is capable of causing SBI (no actual gun)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Apparent – Objective / Subjective / None / Both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Objec</w:t>
      </w:r>
      <w:r>
        <w:t>tive – would reasonable person be in fear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Subjective – was the victim in fear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MPC is none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Reckless Endangerment – Assault 2 with Mens Rea of Recklessness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EX: Coke using mother to be not Assault 2 – Others assaulting mothers to be are on the hook. Mothers h</w:t>
      </w:r>
      <w:r>
        <w:t>ave different relationship to the fetus than the rest of the world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Aggravated Battery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Four Buckets/Baskets/Categories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lastRenderedPageBreak/>
        <w:t>Intent to Murder/Rape/Rob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Battery with a Deadly Weapon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How to define deadly weapon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See Page 379 Note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Crimes against Protected Status Person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Cops, firefighters, teachers, bus drivers, young people, elderly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rPr>
          <w:rFonts w:ascii="Nova Mono" w:eastAsia="Nova Mono" w:hAnsi="Nova Mono" w:cs="Nova Mono"/>
        </w:rPr>
        <w:t>Split as to whether ∆ knows or should know of special status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Causes SBI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Consent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At CL – could not consent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Modernity – May consent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Sports Exceptions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Top </w:t>
      </w:r>
      <w:r>
        <w:t>Shelf – Any Injury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Low Shelf – Any Injury for conduct within the rules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What is foreseeable – see racist stereotypes spoken during session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 xml:space="preserve">Modern Variants 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bookmarkStart w:id="1" w:name="id.9d76be18659f" w:colFirst="0" w:colLast="0"/>
      <w:bookmarkEnd w:id="1"/>
      <w:r>
        <w:t>Stalking / Domestic Violence (Not on EXAM)</w:t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t xml:space="preserve">Theft – 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4 Types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Theft By Unlawful Taking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Larceny – Reckless Taking of Another’s Property with the Intent to Deprive That Person of that Property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Majority Rule –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R as to (</w:t>
      </w:r>
      <w:proofErr w:type="gramStart"/>
      <w:r>
        <w:t>1)Taking</w:t>
      </w:r>
      <w:proofErr w:type="gramEnd"/>
      <w:r>
        <w:t>, (2)Property, and (3) Another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Pure mens rea element – “Purposely intend to affect a permanent deprivation”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lastRenderedPageBreak/>
        <w:t>Only do ext</w:t>
      </w:r>
      <w:r>
        <w:t>ernality as to the R elements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Embezzlement – Taking Another’s Property when you have lawful possession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Essential Question – “Was he entrusted with possession?”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Bailor – Bailor who takes property is guilty of larceny b/c he never had “possession” of the con</w:t>
      </w:r>
      <w:r>
        <w:t>tents of the bail.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Theft By Deception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Larceny-by-Trick – Gaining Only Possession By Trick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False Pretenses – Gaining Both Possession and Title by Trick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Relevant Definitions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Taking – Trespass on Possessory Right of another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 xml:space="preserve">Only needs Slight Movement – don’t </w:t>
      </w:r>
      <w:r>
        <w:t>need a huge asportation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Property – Anything with value – even de minimis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MPC – Need to show that it cost the owner something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Can be intangible – EX: emails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Constructive Possession – What the true owner retains by having both power and intention to exercise</w:t>
      </w:r>
      <w:r>
        <w:t xml:space="preserve"> dominion over a thing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Derivatives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Robbery – Taking Property From another with the use of Force (Threat of force is sufficient)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Burglary – Taking Property + an illegal entry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Defenses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u w:val="single"/>
        </w:rPr>
        <w:t>Claim of Right</w:t>
      </w:r>
      <w:r>
        <w:t xml:space="preserve"> – (Complete) – “That’s my stuff”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Most courts require an honest belief that the property in question actually belongs to you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Some add a “reasonable belief” to this defense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rPr>
          <w:u w:val="single"/>
        </w:rPr>
        <w:lastRenderedPageBreak/>
        <w:t>Wrong Indictment</w:t>
      </w:r>
      <w:r>
        <w:t xml:space="preserve"> – At CL, if prosecutor charged with the wrong Theft offense, perp got off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Modern Rule – if prosecutor</w:t>
      </w:r>
      <w:r>
        <w:t xml:space="preserve"> charges with the wrong Theft Offense, then court will transfer the indictment to the correct one.</w:t>
      </w:r>
    </w:p>
    <w:p w:rsidR="000A7A75" w:rsidRDefault="000A7A75">
      <w:pPr>
        <w:pStyle w:val="normal0"/>
        <w:widowControl w:val="0"/>
        <w:spacing w:line="480" w:lineRule="auto"/>
      </w:pPr>
    </w:p>
    <w:p w:rsidR="000A7A75" w:rsidRDefault="00A53F9A">
      <w:pPr>
        <w:pStyle w:val="normal0"/>
        <w:widowControl w:val="0"/>
        <w:spacing w:line="480" w:lineRule="auto"/>
      </w:pPr>
      <w:r>
        <w:rPr>
          <w:noProof/>
        </w:rPr>
        <w:drawing>
          <wp:inline distT="19050" distB="19050" distL="19050" distR="19050">
            <wp:extent cx="5943600" cy="191836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7A75" w:rsidRDefault="00A53F9A">
      <w:pPr>
        <w:pStyle w:val="normal0"/>
        <w:widowControl w:val="0"/>
        <w:numPr>
          <w:ilvl w:val="0"/>
          <w:numId w:val="1"/>
        </w:numPr>
        <w:spacing w:line="480" w:lineRule="auto"/>
        <w:ind w:hanging="720"/>
        <w:contextualSpacing/>
      </w:pPr>
      <w:r>
        <w:t>Defenses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Justifications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Self-Defense – can apply to almost any offense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Elements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Δ must be presented with unlawful force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Initial Aggressor Exceptions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Disproportionate Response – if the responder comes at the initial aggressor with a disproportionate response, THEN the initial aggressor can respond with equal or less force</w:t>
      </w:r>
    </w:p>
    <w:p w:rsidR="000A7A75" w:rsidRDefault="00A53F9A">
      <w:pPr>
        <w:pStyle w:val="normal0"/>
        <w:widowControl w:val="0"/>
        <w:numPr>
          <w:ilvl w:val="7"/>
          <w:numId w:val="1"/>
        </w:numPr>
        <w:spacing w:line="480" w:lineRule="auto"/>
        <w:ind w:hanging="360"/>
        <w:contextualSpacing/>
      </w:pPr>
      <w:r>
        <w:t>Baiting – If the initial aggressor is “baiting” the victim to respond with a dispr</w:t>
      </w:r>
      <w:r>
        <w:t>oportionate response, this exception is not available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lastRenderedPageBreak/>
        <w:t>Withdrawal – withdrawal effectively wipes the slate clean if the withdrawal is communicated either by words or implied by actions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Threat of I</w:t>
      </w:r>
      <w:r>
        <w:rPr>
          <w:u w:val="single"/>
        </w:rPr>
        <w:t xml:space="preserve">mminent Harm </w:t>
      </w:r>
      <w:r>
        <w:t>(concerned with the Threatener)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SPLIT – some jur</w:t>
      </w:r>
      <w:r>
        <w:t xml:space="preserve">isdictions have moved from imminence to “Immediately Necessary” (concerned with Δ’s act) 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rPr>
          <w:u w:val="single"/>
        </w:rPr>
        <w:t>Battered Women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Imminence Jurisdictions – “Is the reasonable person w/ battered spouse syndrome entitled to use force.”(Similar to Goertz)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Only successful in 1 in 5 ca</w:t>
      </w:r>
      <w:r>
        <w:t>ses (20%)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Proportional – What force is “Necessary”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 xml:space="preserve">Retreat – 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No Duty to retreat from non-deadly force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Deadly Force – Split</w:t>
      </w:r>
    </w:p>
    <w:p w:rsidR="000A7A75" w:rsidRDefault="00A53F9A">
      <w:pPr>
        <w:pStyle w:val="normal0"/>
        <w:widowControl w:val="0"/>
        <w:numPr>
          <w:ilvl w:val="7"/>
          <w:numId w:val="1"/>
        </w:numPr>
        <w:spacing w:line="480" w:lineRule="auto"/>
        <w:ind w:hanging="360"/>
        <w:contextualSpacing/>
      </w:pPr>
      <w:r>
        <w:t>Majority – No duty to retreate</w:t>
      </w:r>
    </w:p>
    <w:p w:rsidR="000A7A75" w:rsidRDefault="00A53F9A">
      <w:pPr>
        <w:pStyle w:val="normal0"/>
        <w:widowControl w:val="0"/>
        <w:numPr>
          <w:ilvl w:val="7"/>
          <w:numId w:val="1"/>
        </w:numPr>
        <w:spacing w:line="480" w:lineRule="auto"/>
        <w:ind w:hanging="360"/>
        <w:contextualSpacing/>
      </w:pPr>
      <w:r>
        <w:t>Minority – Some duty to retreat unless you are in your “CASTLE”</w:t>
      </w:r>
    </w:p>
    <w:p w:rsidR="000A7A75" w:rsidRDefault="00A53F9A">
      <w:pPr>
        <w:pStyle w:val="normal0"/>
        <w:widowControl w:val="0"/>
        <w:numPr>
          <w:ilvl w:val="8"/>
          <w:numId w:val="1"/>
        </w:numPr>
        <w:spacing w:line="480" w:lineRule="auto"/>
        <w:ind w:hanging="180"/>
        <w:contextualSpacing/>
      </w:pPr>
      <w:r>
        <w:t xml:space="preserve">Co-occupants – Majority requires not </w:t>
      </w:r>
      <w:r>
        <w:t>duty to retreat, Minority requires a retreat within the home</w:t>
      </w:r>
    </w:p>
    <w:p w:rsidR="000A7A75" w:rsidRDefault="00A53F9A">
      <w:pPr>
        <w:pStyle w:val="normal0"/>
        <w:widowControl w:val="0"/>
        <w:numPr>
          <w:ilvl w:val="8"/>
          <w:numId w:val="1"/>
        </w:numPr>
        <w:spacing w:line="480" w:lineRule="auto"/>
        <w:ind w:hanging="180"/>
        <w:contextualSpacing/>
      </w:pPr>
      <w:r>
        <w:t xml:space="preserve">Invitees – different jurisdictions extend/don’t extend “Castle” doctrine to </w:t>
      </w:r>
      <w:proofErr w:type="gramStart"/>
      <w:r>
        <w:t>invitees(</w:t>
      </w:r>
      <w:proofErr w:type="gramEnd"/>
      <w:r>
        <w:t>pizza guy)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lastRenderedPageBreak/>
        <w:t xml:space="preserve">Mens Rea – Self-Defense mens reas is </w:t>
      </w:r>
      <w:r>
        <w:rPr>
          <w:u w:val="single"/>
        </w:rPr>
        <w:t>Reasonable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Subjective – All jurisdiction have this one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Did the</w:t>
      </w:r>
      <w:r>
        <w:t xml:space="preserve"> actual Δ believe self-defense was necessary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Tough to disprove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Objective – Majority require this with a split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Majority – Would a reasonable Person “in that situation” believe self-defense was necessary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Δ’s interactions with the dead guy are relevant in this approach.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Minority (Goertz) – Imports a greater amount of the past experiences of the particular Δ into the objective test.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MPC mens rea - 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If Δ’s response is reasonable – Complete Defense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If Δ’s resp</w:t>
      </w:r>
      <w:r>
        <w:t xml:space="preserve">onse is negligent – Negligent </w:t>
      </w:r>
      <w:proofErr w:type="gramStart"/>
      <w:r>
        <w:t>Homicide(</w:t>
      </w:r>
      <w:proofErr w:type="gramEnd"/>
      <w:r>
        <w:t>or battery)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 xml:space="preserve">If Δ’s response is Reckless – Reckless </w:t>
      </w:r>
      <w:proofErr w:type="gramStart"/>
      <w:r>
        <w:t>Homicide(</w:t>
      </w:r>
      <w:proofErr w:type="gramEnd"/>
      <w:r>
        <w:t>or battery)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Judge’s role in self-defense – Gatekeeper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Judge will allow an instruction on self-defense if a “reasonable juror” could conclude that self-defens</w:t>
      </w:r>
      <w:r>
        <w:t>e is allowed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Imperfect Defense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Allowed when one of the 3 self-defense elements fails on objective standard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Self-Defense is available to R &amp; N homicide – because there is still some intentional conduct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Minority of states do not allow Self-Defense to R &amp;</w:t>
      </w:r>
      <w:r>
        <w:t xml:space="preserve"> N homicide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lastRenderedPageBreak/>
        <w:t>Defense of Others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At CL – “Others” had to have a special relationship with the defender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Majority – MPC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Subjective &amp; Objective standard to 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Defended party faced imminent threat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Defended party faced unlawful threat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 xml:space="preserve">Defender used </w:t>
      </w:r>
      <w:proofErr w:type="gramStart"/>
      <w:r>
        <w:t>necessary(</w:t>
      </w:r>
      <w:proofErr w:type="gramEnd"/>
      <w:r>
        <w:t>proportionate) force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Minority – Alter Ego Rule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Subjective &amp; Objective Standard to 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All Self-Defense elements from the perspective of the “Defended”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All self-defense elements from the perspective of the “Defender”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Defense of Others a</w:t>
      </w:r>
      <w:r>
        <w:t>gainst Cops – All jurisdictions use the Alter Ego Rule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Defense of Property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Elements – same 3 elements as Self-Defense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“</w:t>
      </w:r>
      <w:r>
        <w:rPr>
          <w:u w:val="single"/>
        </w:rPr>
        <w:t>Unlawful Entry</w:t>
      </w:r>
      <w:r>
        <w:t xml:space="preserve"> with property, that is </w:t>
      </w:r>
      <w:r>
        <w:rPr>
          <w:u w:val="single"/>
        </w:rPr>
        <w:t>Imminent</w:t>
      </w:r>
      <w:r>
        <w:t xml:space="preserve">, and the response is </w:t>
      </w:r>
      <w:proofErr w:type="gramStart"/>
      <w:r>
        <w:rPr>
          <w:u w:val="single"/>
        </w:rPr>
        <w:t>Necessary</w:t>
      </w:r>
      <w:r>
        <w:t>(</w:t>
      </w:r>
      <w:proofErr w:type="gramEnd"/>
      <w:r>
        <w:t>proportional)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When is Deadly Force Allowed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Majority – Forci</w:t>
      </w:r>
      <w:r>
        <w:t>ble Entry into Dwelling &amp; Reasonable Belief there is an Intent to commit a felony within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proofErr w:type="gramStart"/>
      <w:r>
        <w:t>Whom</w:t>
      </w:r>
      <w:proofErr w:type="gramEnd"/>
      <w:r>
        <w:t xml:space="preserve"> may use? (Split)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Any Occupant – anyone legally in the dwelling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Possessor – Those who have Dominion &amp; Control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lastRenderedPageBreak/>
        <w:t>Which felonies – some say all, some say just the “har</w:t>
      </w:r>
      <w:r>
        <w:t>dcore” ones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Minority – Forcible Entry creates a presumption of unlawful force.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Necessity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Elements (6)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Harm to be avoided – Must be Imminent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Harm Caused by Δ – 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Ratio of Death – in necessity, the harm caused cannot kill more people than the harm being avoided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Present Intentions must be to avoid harm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No windfalls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Reasonable Balance – by Ordinary Societal Standards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Cannot be any 3</w:t>
      </w:r>
      <w:r>
        <w:rPr>
          <w:vertAlign w:val="superscript"/>
        </w:rPr>
        <w:t>rd</w:t>
      </w:r>
      <w:r>
        <w:t xml:space="preserve"> alternatives which offer a legal or less harmful option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SPLIT – the Δ cannot be at fault for bringing about the situation</w:t>
      </w:r>
    </w:p>
    <w:p w:rsidR="000A7A75" w:rsidRDefault="00A53F9A">
      <w:pPr>
        <w:pStyle w:val="normal0"/>
        <w:widowControl w:val="0"/>
        <w:numPr>
          <w:ilvl w:val="1"/>
          <w:numId w:val="1"/>
        </w:numPr>
        <w:spacing w:line="480" w:lineRule="auto"/>
        <w:ind w:hanging="360"/>
        <w:contextualSpacing/>
      </w:pPr>
      <w:r>
        <w:t>Excuses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Duress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Must be in response to threat of SBI or death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SPLIT – Most jurisdictions require no balancing of Harm Caused to Harm A</w:t>
      </w:r>
      <w:r>
        <w:t>voided.  Some Do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Distinguishing Duress from Necessity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At CL – Distinction was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Necessity – arose from naturally occurring consequence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Duress – Pressure exerted by a person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Modern Distinction – Accomplice Liability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lastRenderedPageBreak/>
        <w:t>Necessity – Accomplices are not culpable wh</w:t>
      </w:r>
      <w:r>
        <w:t>en aiding someone acting out of necessity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Duress – Accomplices are culpable when aiding someone acting under duress</w:t>
      </w:r>
    </w:p>
    <w:p w:rsidR="000A7A75" w:rsidRDefault="00A53F9A">
      <w:pPr>
        <w:pStyle w:val="normal0"/>
        <w:widowControl w:val="0"/>
        <w:numPr>
          <w:ilvl w:val="2"/>
          <w:numId w:val="1"/>
        </w:numPr>
        <w:spacing w:line="480" w:lineRule="auto"/>
        <w:ind w:hanging="180"/>
        <w:contextualSpacing/>
      </w:pPr>
      <w:r>
        <w:t>Insanity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Majority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 xml:space="preserve">At Time of Act – The Δ was under a defect of reason b/c of a </w:t>
      </w:r>
      <w:r>
        <w:rPr>
          <w:u w:val="single"/>
        </w:rPr>
        <w:t>Disease of the Mind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Capacity Options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Cognitive – Cannot perceive reality correctly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Moral – Can’t tell right from wrong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Irresistible Impulse – Don’t have the power to resist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EX: Schizophrenia – voices in the head</w:t>
      </w:r>
    </w:p>
    <w:p w:rsidR="000A7A75" w:rsidRDefault="00A53F9A">
      <w:pPr>
        <w:pStyle w:val="normal0"/>
        <w:widowControl w:val="0"/>
        <w:numPr>
          <w:ilvl w:val="6"/>
          <w:numId w:val="1"/>
        </w:numPr>
        <w:spacing w:line="480" w:lineRule="auto"/>
        <w:ind w:hanging="360"/>
        <w:contextualSpacing/>
      </w:pPr>
      <w:r>
        <w:t>Starts to blend with automation involunariness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Other Approach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Product Test – Δ no</w:t>
      </w:r>
      <w:r>
        <w:t>t liable of unlawful action was the product of mental illness</w:t>
      </w:r>
    </w:p>
    <w:p w:rsidR="000A7A75" w:rsidRDefault="00A53F9A">
      <w:pPr>
        <w:pStyle w:val="normal0"/>
        <w:widowControl w:val="0"/>
        <w:numPr>
          <w:ilvl w:val="5"/>
          <w:numId w:val="1"/>
        </w:numPr>
        <w:spacing w:line="480" w:lineRule="auto"/>
        <w:ind w:hanging="180"/>
        <w:contextualSpacing/>
      </w:pPr>
      <w:r>
        <w:t>It’s a catch-all</w:t>
      </w:r>
    </w:p>
    <w:p w:rsidR="000A7A75" w:rsidRDefault="00A53F9A">
      <w:pPr>
        <w:pStyle w:val="normal0"/>
        <w:widowControl w:val="0"/>
        <w:numPr>
          <w:ilvl w:val="3"/>
          <w:numId w:val="1"/>
        </w:numPr>
        <w:spacing w:line="480" w:lineRule="auto"/>
        <w:ind w:hanging="360"/>
        <w:contextualSpacing/>
      </w:pPr>
      <w:r>
        <w:t>How to deal with Insane People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1</w:t>
      </w:r>
      <w:r>
        <w:rPr>
          <w:vertAlign w:val="superscript"/>
        </w:rPr>
        <w:t>st</w:t>
      </w:r>
      <w:r>
        <w:t xml:space="preserve"> Step - Is the Δ competent to stand trial – “Would that person be able to assist in his defense if the concepts were explained to him as a 6-yr</w:t>
      </w:r>
      <w:r>
        <w:t>. old person – If not, no trial – just involuntary hospitalization</w:t>
      </w:r>
    </w:p>
    <w:p w:rsidR="000A7A75" w:rsidRDefault="00A53F9A">
      <w:pPr>
        <w:pStyle w:val="normal0"/>
        <w:widowControl w:val="0"/>
        <w:numPr>
          <w:ilvl w:val="4"/>
          <w:numId w:val="1"/>
        </w:numPr>
        <w:spacing w:line="480" w:lineRule="auto"/>
        <w:ind w:hanging="360"/>
        <w:contextualSpacing/>
      </w:pPr>
      <w:r>
        <w:t>2</w:t>
      </w:r>
      <w:r>
        <w:rPr>
          <w:vertAlign w:val="superscript"/>
        </w:rPr>
        <w:t>nd</w:t>
      </w:r>
      <w:r>
        <w:t xml:space="preserve"> Step - Use Insanity Defense at Trial</w:t>
      </w:r>
    </w:p>
    <w:sectPr w:rsidR="000A7A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0048"/>
    <w:multiLevelType w:val="multilevel"/>
    <w:tmpl w:val="15F6036E"/>
    <w:lvl w:ilvl="0">
      <w:start w:val="1"/>
      <w:numFmt w:val="upperRoman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7A75"/>
    <w:rsid w:val="000A7A75"/>
    <w:rsid w:val="00A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3381</Words>
  <Characters>19272</Characters>
  <Application>Microsoft Macintosh Word</Application>
  <DocSecurity>0</DocSecurity>
  <Lines>160</Lines>
  <Paragraphs>45</Paragraphs>
  <ScaleCrop>false</ScaleCrop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Northard</cp:lastModifiedBy>
  <cp:revision>2</cp:revision>
  <dcterms:created xsi:type="dcterms:W3CDTF">2015-11-10T01:25:00Z</dcterms:created>
  <dcterms:modified xsi:type="dcterms:W3CDTF">2015-11-10T01:25:00Z</dcterms:modified>
</cp:coreProperties>
</file>